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88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sz w:val="44"/>
          <w:szCs w:val="44"/>
        </w:rPr>
        <w:t>配方法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间接即通过变形运用开平方法降次解方程．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知识与技能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理解间接即通过变形运用开平方法降次解方程，并能熟练应用它解决一些具体问题．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过程与方法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通过复习可直接化成x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=p（p≥0）或（mx+n）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=p（p≥0）的一元二次方程的解法，引入不能直接化成上面两种形式的解题步骤．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重难点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1．重点：讲清“直接降次有困难，如x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+6x-16=0的一元二次方程的解题步骤．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2．难点：不可直接降次解方程化为可直接降次解方程的“化为”的转化方法与技巧．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shd w:val="clear" w:color="FFFFFF" w:fill="D9D9D9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一、复习引入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（学生活动）请同学们解下列方程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（1）3x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-1=5   （2）4（x-1）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-9=0   （3）4x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+16x+16=9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老师点评：上面的方程都能化成x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=p或（mx+n）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=p（p≥0）的形式，那么可得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x=±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"http://www.czsx.com.cn"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12"/>
          <w:sz w:val="24"/>
          <w:szCs w:val="24"/>
        </w:rPr>
        <w:object>
          <v:shape id="_x0000_i1025" o:spt="75" type="#_x0000_t75" style="height:20.25pt;width:2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或mx+n=±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12"/>
          <w:sz w:val="24"/>
          <w:szCs w:val="24"/>
        </w:rPr>
        <w:object>
          <v:shape id="_x0000_i1026" o:spt="75" type="#_x0000_t75" style="height:20.25pt;width:2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（p≥0）．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vertAlign w:val="superscript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如：4x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+16x+16=（2x+4）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二、探索新知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列出下面二个问题的方程并回答：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（1）列出的经化简为一般形式的方程与刚才解题的方程有什么不同呢？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（2）能否直接用上面三个方程的解法呢？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问题1</w:t>
      </w:r>
      <w:r>
        <w:rPr>
          <w:rFonts w:hint="eastAsia" w:ascii="微软雅黑" w:hAnsi="微软雅黑" w:eastAsia="微软雅黑" w:cs="微软雅黑"/>
          <w:sz w:val="24"/>
          <w:szCs w:val="24"/>
        </w:rPr>
        <w:t>：印度古算中有这样一首诗：“一群猴子分两队，高高兴兴在游戏，八分之一再平方，蹦蹦跳跳树林里；其余十二叽喳喳，伶俐活泼又调皮，告我总数共多少，两队猴子在一起”．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大意是说：一群猴子分成两队，一队猴子数是猴子总数的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的平方，另一队猴子数是12，那么猴子总数是多少？你能解决这个问题吗？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问题2</w:t>
      </w:r>
      <w:r>
        <w:rPr>
          <w:rFonts w:hint="eastAsia" w:ascii="微软雅黑" w:hAnsi="微软雅黑" w:eastAsia="微软雅黑" w:cs="微软雅黑"/>
          <w:sz w:val="24"/>
          <w:szCs w:val="24"/>
        </w:rPr>
        <w:t>：如图，在宽为20m，长为32m的矩形地面上，修筑同样宽的两条平行且与另一条相互垂直的道路，余下的六个相同的部分作为耕地，要使得耕地的面积为5000m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，道路的宽为多少？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629410" cy="1018540"/>
            <wp:effectExtent l="0" t="0" r="0" b="10795"/>
            <wp:docPr id="291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18"/>
                    <pic:cNvPicPr>
                      <a:picLocks noChangeAspect="1"/>
                    </pic:cNvPicPr>
                  </pic:nvPicPr>
                  <pic:blipFill>
                    <a:blip r:embed="rId12"/>
                    <a:srcRect b="18321"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老师点评：问题1：设总共有x只猴子，根据题意，得：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x=（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x）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整理得：x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-64x+768=0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问题2：设道路的宽为x，则可列方程：（20-x）（32-2x）=500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整理，得：x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-36x+70=0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（1）列出的经化简为一般形式的方程与前面讲的三道题不同之处是：前三个左边是含有x的完全平方式而后二个不具有．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（2）不能．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既然不能直接降次解方程，那么，我们就应该设法把它转化为可直接降次解方程的方程，下面，我们就来讲如何转化：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-64x+768=0  移项→ x=2-64x=-768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两边加（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29" o:spt="75" type="#_x0000_t75" style="height:30.75pt;width:2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使左边配成x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+2bx+b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的形式 → 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-64x+32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=-768+1024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左边写成平方形式→（x-32）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=256 降次→x-32=±16 即 x-32=16或x-32=-16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解一次方程→x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=48，x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可以验证：x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=48，x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=16都是方程的根，所以共有16只或48只猴子．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学生活动：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例1．</w:t>
      </w:r>
      <w:r>
        <w:rPr>
          <w:rFonts w:hint="eastAsia" w:ascii="微软雅黑" w:hAnsi="微软雅黑" w:eastAsia="微软雅黑" w:cs="微软雅黑"/>
          <w:sz w:val="24"/>
          <w:szCs w:val="24"/>
        </w:rPr>
        <w:t>按以上的方程完成x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-36x+70=0的解题．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老师点评：x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-36x=-70，x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-36x+18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=-70+324，（x-18）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=254，x-18=±</w:t>
      </w:r>
      <w:r>
        <w:rPr>
          <w:rFonts w:hint="eastAsia" w:ascii="微软雅黑" w:hAnsi="微软雅黑" w:eastAsia="微软雅黑" w:cs="微软雅黑"/>
          <w:position w:val="-8"/>
          <w:sz w:val="24"/>
          <w:szCs w:val="24"/>
        </w:rPr>
        <w:object>
          <v:shape id="_x0000_i1030" o:spt="75" type="#_x0000_t75" style="height:18pt;width:30.7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，x-18=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8"/>
          <w:sz w:val="24"/>
          <w:szCs w:val="24"/>
        </w:rPr>
        <w:object>
          <v:shape id="_x0000_i1031" o:spt="75" type="#_x0000_t75" style="height:18pt;width:30.7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或x-18=-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8"/>
          <w:sz w:val="24"/>
          <w:szCs w:val="24"/>
        </w:rPr>
        <w:object>
          <v:shape id="_x0000_i1032" o:spt="75" type="#_x0000_t75" style="height:18pt;width:30.7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≈34，x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≈2．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可以验证x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≈34，x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≈2都是原方程的根，但x≈34不合题意，所以道路的宽应为2．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例2．</w:t>
      </w:r>
      <w:r>
        <w:rPr>
          <w:rFonts w:hint="eastAsia" w:ascii="微软雅黑" w:hAnsi="微软雅黑" w:eastAsia="微软雅黑" w:cs="微软雅黑"/>
          <w:sz w:val="24"/>
          <w:szCs w:val="24"/>
        </w:rPr>
        <w:t>解下列关于x的方程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+2x-35=0    （2）2x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-4x-1=0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分析：（1）显然方程的左边不是一个完全平方式，因此，要按前面的方法化为完全平方式；（2）同上．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解：（1）x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-2x=35  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-2x+1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=35+1  （x-1）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=36  x-1=±6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x-1=6，x-1=-6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=7，x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可以，验证x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=7，x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=-5都是x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+2x-35=0的两根．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-2x-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=0  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-2x=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-2x+1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+1   （x-1）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x-1=±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7" o:spt="75" type="#_x0000_t75" style="height:33.75pt;width:20.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即x-1=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8" o:spt="75" type="#_x0000_t75" style="height:33.75pt;width:20.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，x-1=-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39" o:spt="75" type="#_x0000_t75" style="height:33.75pt;width:20.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=1+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0" o:spt="75" type="#_x0000_t75" style="height:33.75pt;width:20.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=1-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1" o:spt="75" type="#_x0000_t75" style="height:33.75pt;width:20.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可以验证：x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=1+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2" o:spt="75" type="#_x0000_t75" style="height:33.75pt;width:20.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=1-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"http://www.1230.org/"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3" o:spt="75" type="#_x0000_t75" style="height:33.75pt;width:20.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都是方程的根．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三、巩固练习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教材P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6</w:t>
      </w:r>
      <w:r>
        <w:rPr>
          <w:rFonts w:hint="eastAsia" w:ascii="微软雅黑" w:hAnsi="微软雅黑" w:eastAsia="微软雅黑" w:cs="微软雅黑"/>
          <w:sz w:val="24"/>
          <w:szCs w:val="24"/>
        </w:rPr>
        <w:t>探究改为课堂练习，并说明理由．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教材P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39</w:t>
      </w:r>
      <w:r>
        <w:rPr>
          <w:rFonts w:hint="eastAsia" w:ascii="微软雅黑" w:hAnsi="微软雅黑" w:eastAsia="微软雅黑" w:cs="微软雅黑"/>
          <w:sz w:val="24"/>
          <w:szCs w:val="24"/>
        </w:rPr>
        <w:t>练习1 、2．（1）、（2）．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四、应用拓展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例3．</w:t>
      </w:r>
      <w:r>
        <w:rPr>
          <w:rFonts w:hint="eastAsia" w:ascii="微软雅黑" w:hAnsi="微软雅黑" w:eastAsia="微软雅黑" w:cs="微软雅黑"/>
          <w:sz w:val="24"/>
          <w:szCs w:val="24"/>
        </w:rPr>
        <w:t>如图，在Rt△ACB中，∠C=90°，AC=8m，CB=6m，点P、Q同时由A，B两点出发分别沿AC、BC方向向点C匀速移动，它们的速度都是1m/s，几秒后△PCQ的面积为Rt△ACB面积的一半．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504950" cy="1248410"/>
            <wp:effectExtent l="0" t="0" r="0" b="8255"/>
            <wp:docPr id="290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35"/>
                    <pic:cNvPicPr>
                      <a:picLocks noChangeAspect="1"/>
                    </pic:cNvPicPr>
                  </pic:nvPicPr>
                  <pic:blipFill>
                    <a:blip r:embed="rId34"/>
                    <a:srcRect b="1748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分析：设x秒后△PCQ的面积为Rt△ABC面积的一半，△PCQ也是直角三角形．根据已知列出等式．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解：设x秒后△PCQ的面积为Rt△ACB面积的一半．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根据题意，得：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（8-x）（6-x）=</w:t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3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×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HYPERLINK "http://www.czsx.com.cn"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position w:val="-24"/>
          <w:sz w:val="24"/>
          <w:szCs w:val="24"/>
        </w:rP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3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×8×6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整理，得：x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-14x+24=0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（x-7）</w:t>
      </w:r>
      <w:r>
        <w:rPr>
          <w:rFonts w:hint="eastAsia" w:ascii="微软雅黑" w:hAnsi="微软雅黑" w:eastAsia="微软雅黑" w:cs="微软雅黑"/>
          <w:sz w:val="24"/>
          <w:szCs w:val="24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=25即x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=12，x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=12，x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=2都是原方程的根，但x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=12不合题意，舍去．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所以2秒后△PCQ的面积为Rt△ACB面积的一半．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五、归纳小结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本节课应掌握：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左边不含有x的完全平方形式，左边是非负数的一元二次方程化为左边是含有x的完全平方形式，右边是非负数，可以直接降次解方程的方程．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六、布置作业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1．教材P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</w:rPr>
        <w:t>17</w:t>
      </w:r>
      <w:r>
        <w:rPr>
          <w:rFonts w:hint="eastAsia" w:ascii="微软雅黑" w:hAnsi="微软雅黑" w:eastAsia="微软雅黑" w:cs="微软雅黑"/>
          <w:sz w:val="24"/>
          <w:szCs w:val="24"/>
        </w:rPr>
        <w:t>复习巩固2．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    2．选用作业设计．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89D21B1"/>
    <w:rsid w:val="0E0D4334"/>
    <w:rsid w:val="13DC6D53"/>
    <w:rsid w:val="148A623B"/>
    <w:rsid w:val="163D36BC"/>
    <w:rsid w:val="170F4F04"/>
    <w:rsid w:val="18E37AF2"/>
    <w:rsid w:val="2BA6205B"/>
    <w:rsid w:val="2CA41F8D"/>
    <w:rsid w:val="33682EB9"/>
    <w:rsid w:val="36946476"/>
    <w:rsid w:val="38DF6342"/>
    <w:rsid w:val="4E4B7A62"/>
    <w:rsid w:val="51B91FA3"/>
    <w:rsid w:val="5A7B0E3E"/>
    <w:rsid w:val="5AA41669"/>
    <w:rsid w:val="5DC0189A"/>
    <w:rsid w:val="5F6B0365"/>
    <w:rsid w:val="64F222B0"/>
    <w:rsid w:val="65532FDE"/>
    <w:rsid w:val="65994850"/>
    <w:rsid w:val="6E0E1D31"/>
    <w:rsid w:val="74EB4ACD"/>
    <w:rsid w:val="773C74F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customStyle="1" w:styleId="8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9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oleObject" Target="embeddings/oleObject22.bin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image" Target="media/image12.emf"/><Relationship Id="rId33" Type="http://schemas.openxmlformats.org/officeDocument/2006/relationships/oleObject" Target="embeddings/oleObject19.bin"/><Relationship Id="rId32" Type="http://schemas.openxmlformats.org/officeDocument/2006/relationships/oleObject" Target="embeddings/oleObject18.bin"/><Relationship Id="rId31" Type="http://schemas.openxmlformats.org/officeDocument/2006/relationships/oleObject" Target="embeddings/oleObject17.bin"/><Relationship Id="rId30" Type="http://schemas.openxmlformats.org/officeDocument/2006/relationships/oleObject" Target="embeddings/oleObject16.bin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6.emf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