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v:background id="_x0000_s2049">
      <v:fill type="frame" on="t" color2="#FFFFFF" o:title="背景" focussize="0,0" recolor="t" r:id="rId6"/>
    </v:background>
  </w:background>
  <w:body>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center"/>
        <w:textAlignment w:val="baseline"/>
        <w:outlineLvl w:val="9"/>
        <w:rPr>
          <w:rFonts w:hint="eastAsia" w:ascii="宋体" w:hAnsi="宋体" w:eastAsia="宋体" w:cs="宋体"/>
          <w:b/>
          <w:color w:val="FF0000"/>
          <w:sz w:val="44"/>
          <w:szCs w:val="44"/>
          <w:lang w:eastAsia="zh-CN"/>
        </w:rPr>
      </w:pPr>
      <w:r>
        <w:rPr>
          <w:rFonts w:hint="eastAsia" w:ascii="宋体" w:hAnsi="宋体" w:eastAsia="宋体" w:cs="宋体"/>
          <w:b/>
          <w:color w:val="auto"/>
          <w:sz w:val="44"/>
          <w:szCs w:val="44"/>
          <w:lang w:eastAsia="zh-CN"/>
        </w:rPr>
        <w:t>《</w:t>
      </w:r>
      <w:r>
        <w:rPr>
          <w:rFonts w:hint="eastAsia" w:ascii="宋体" w:hAnsi="宋体" w:eastAsia="宋体" w:cs="宋体"/>
          <w:b/>
          <w:color w:val="auto"/>
          <w:sz w:val="44"/>
          <w:szCs w:val="44"/>
        </w:rPr>
        <w:t>一元二次方程</w:t>
      </w:r>
      <w:r>
        <w:rPr>
          <w:rFonts w:hint="eastAsia" w:ascii="宋体" w:hAnsi="宋体" w:eastAsia="宋体" w:cs="宋体"/>
          <w:b/>
          <w:color w:val="auto"/>
          <w:sz w:val="44"/>
          <w:szCs w:val="44"/>
          <w:lang w:eastAsia="zh-CN"/>
        </w:rPr>
        <w:t>》教案</w:t>
      </w:r>
    </w:p>
    <w:tbl>
      <w:tblPr>
        <w:tblStyle w:val="5"/>
        <w:tblW w:w="83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880"/>
        <w:gridCol w:w="1440"/>
        <w:gridCol w:w="720"/>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188" w:type="dxa"/>
            <w:vAlign w:val="top"/>
          </w:tcPr>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课   题</w:t>
            </w:r>
          </w:p>
        </w:tc>
        <w:tc>
          <w:tcPr>
            <w:tcW w:w="4320" w:type="dxa"/>
            <w:gridSpan w:val="2"/>
            <w:vAlign w:val="top"/>
          </w:tcPr>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 xml:space="preserve"> 一元二次方程</w:t>
            </w:r>
          </w:p>
        </w:tc>
        <w:tc>
          <w:tcPr>
            <w:tcW w:w="720" w:type="dxa"/>
            <w:vAlign w:val="top"/>
          </w:tcPr>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课型</w:t>
            </w:r>
          </w:p>
        </w:tc>
        <w:tc>
          <w:tcPr>
            <w:tcW w:w="2160" w:type="dxa"/>
            <w:vAlign w:val="top"/>
          </w:tcPr>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新授课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1188" w:type="dxa"/>
            <w:vAlign w:val="center"/>
          </w:tcPr>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教学目标</w:t>
            </w:r>
          </w:p>
        </w:tc>
        <w:tc>
          <w:tcPr>
            <w:tcW w:w="7200" w:type="dxa"/>
            <w:gridSpan w:val="4"/>
            <w:vAlign w:val="center"/>
          </w:tcPr>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1．要求学生会根据具体问题列出一元二次方程。通过“未铺地毯区域有多宽”，“梯子的底端滑动多少米”等问题的提出，让学生列出方程，体会方程的模型思想，培养学生把文字叙述的问题转换成数学语言的能力。</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2．通过教师的讲解和引导，使学生抽象出一元二次方程的概念，培养学生归纳分析的能力。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8" w:type="dxa"/>
            <w:vAlign w:val="center"/>
          </w:tcPr>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教学重点</w:t>
            </w:r>
          </w:p>
        </w:tc>
        <w:tc>
          <w:tcPr>
            <w:tcW w:w="7200" w:type="dxa"/>
            <w:gridSpan w:val="4"/>
            <w:vAlign w:val="center"/>
          </w:tcPr>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一元二次方程的概念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188" w:type="dxa"/>
            <w:vAlign w:val="center"/>
          </w:tcPr>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教学难点</w:t>
            </w:r>
          </w:p>
        </w:tc>
        <w:tc>
          <w:tcPr>
            <w:tcW w:w="7200" w:type="dxa"/>
            <w:gridSpan w:val="4"/>
            <w:vAlign w:val="center"/>
          </w:tcPr>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如何把实际问题转化为数学方程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88" w:type="dxa"/>
            <w:vAlign w:val="center"/>
          </w:tcPr>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学情分析</w:t>
            </w:r>
          </w:p>
        </w:tc>
        <w:tc>
          <w:tcPr>
            <w:tcW w:w="7200" w:type="dxa"/>
            <w:gridSpan w:val="4"/>
            <w:vAlign w:val="center"/>
          </w:tcPr>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本课通过丰富的实例：未铺地毯区域有多宽、梯子的底端滑动多少米 ，让学生观察、归纳出一元二次方程的有关概念，并从中体会方程的模型思想。学生在以前的学习中已经了解了方程的概念，但对于一元二次</w:t>
            </w:r>
            <w:r>
              <w:rPr>
                <w:rFonts w:hint="eastAsia" w:ascii="宋体" w:hAnsi="宋体" w:eastAsia="宋体" w:cs="宋体"/>
                <w:b w:val="0"/>
                <w:bCs/>
                <w:color w:val="0F243E"/>
                <w:sz w:val="24"/>
                <w:szCs w:val="24"/>
              </w:rPr>
              <w:drawing>
                <wp:inline distT="0" distB="0" distL="114300" distR="114300">
                  <wp:extent cx="18415" cy="17780"/>
                  <wp:effectExtent l="0" t="0" r="0" b="0"/>
                  <wp:docPr id="257" name="图片 1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5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宋体" w:hAnsi="宋体" w:eastAsia="宋体" w:cs="宋体"/>
                <w:b w:val="0"/>
                <w:bCs/>
                <w:color w:val="0F243E"/>
                <w:sz w:val="24"/>
                <w:szCs w:val="24"/>
              </w:rPr>
              <w:t>方程没有深入的理解。通过本节课的学习，应该让学生进一步体会一元二次方程也是刻画现实世界的一个有效数学模型。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1188" w:type="dxa"/>
            <w:vAlign w:val="center"/>
          </w:tcPr>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教学后记</w:t>
            </w:r>
          </w:p>
        </w:tc>
        <w:tc>
          <w:tcPr>
            <w:tcW w:w="7200" w:type="dxa"/>
            <w:gridSpan w:val="4"/>
            <w:vAlign w:val="center"/>
          </w:tcPr>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388" w:type="dxa"/>
            <w:gridSpan w:val="5"/>
            <w:vAlign w:val="top"/>
          </w:tcPr>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教  学  内  容  及  过  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4068" w:type="dxa"/>
            <w:gridSpan w:val="2"/>
            <w:vAlign w:val="center"/>
          </w:tcPr>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教师活动</w:t>
            </w:r>
          </w:p>
        </w:tc>
        <w:tc>
          <w:tcPr>
            <w:tcW w:w="4320" w:type="dxa"/>
            <w:gridSpan w:val="3"/>
            <w:vAlign w:val="center"/>
          </w:tcPr>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学生活动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3" w:hRule="atLeast"/>
          <w:jc w:val="center"/>
        </w:trPr>
        <w:tc>
          <w:tcPr>
            <w:tcW w:w="4068" w:type="dxa"/>
            <w:gridSpan w:val="2"/>
            <w:vAlign w:val="top"/>
          </w:tcPr>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一、通过实例引入新课</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1．在开始新的一个单元的时候，要向学生讲清楚本单元的主要内容和总体目标，这样可以让学生对本单元的内容做到整体把握和概览。</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2．进人本单元的第一节：认识一元二次方程? 板书课题，明确本节课的中心任务。</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3．播放“未铺地毯区域有多宽”的课件，说明题目的条件和要求，课件要求制作得精美并且可以清楚得显示出各个量之间的关系。</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4．给学生时间思考：如何明确并用数学式子表示出题目中的各个量？</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5．让学生回答他们的答案是什么，给予点评，让学生核对答案，可以以学生举手示意的方式掌握全班的情况。</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6．继续进行下二</w:t>
            </w:r>
            <w:r>
              <w:rPr>
                <w:rFonts w:hint="eastAsia" w:ascii="宋体" w:hAnsi="宋体" w:eastAsia="宋体" w:cs="宋体"/>
                <w:b w:val="0"/>
                <w:bCs/>
                <w:color w:val="0F243E"/>
                <w:sz w:val="24"/>
                <w:szCs w:val="24"/>
              </w:rPr>
              <w:drawing>
                <wp:inline distT="0" distB="0" distL="114300" distR="114300">
                  <wp:extent cx="18415" cy="13970"/>
                  <wp:effectExtent l="0" t="0" r="0" b="0"/>
                  <wp:docPr id="266" name="图片 1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15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宋体" w:hAnsi="宋体" w:eastAsia="宋体" w:cs="宋体"/>
                <w:b w:val="0"/>
                <w:bCs/>
                <w:color w:val="0F243E"/>
                <w:sz w:val="24"/>
                <w:szCs w:val="24"/>
              </w:rPr>
              <w:t>个问题：板书P31的等式，提出问题：你还能找到其他的五个连续整数，使前三个数的平方和等于后两个数的平方和吗?</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8．让学生说出自己的答案，点评，其他学生核对自己的答案。可以以学生举手示意的方式掌握全班的情况。</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9．简单点评上面两个问题的解答情况，转入下一个问题。播放“梯子的底端滑动多少米”的课件，说明题意，课件制作得要求可以清楚看出滑动的线段。</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10．设置悬念：有的同</w:t>
            </w:r>
            <w:r>
              <w:rPr>
                <w:rFonts w:hint="eastAsia" w:ascii="宋体" w:hAnsi="宋体" w:eastAsia="宋体" w:cs="宋体"/>
                <w:b w:val="0"/>
                <w:bCs/>
                <w:color w:val="0F243E"/>
                <w:sz w:val="24"/>
                <w:szCs w:val="24"/>
              </w:rPr>
              <w:drawing>
                <wp:inline distT="0" distB="0" distL="114300" distR="114300">
                  <wp:extent cx="9525" cy="21590"/>
                  <wp:effectExtent l="0" t="0" r="0" b="0"/>
                  <wp:docPr id="253" name="图片 1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15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21590"/>
                          </a:xfrm>
                          <a:prstGeom prst="rect">
                            <a:avLst/>
                          </a:prstGeom>
                          <a:noFill/>
                          <a:ln w="9525">
                            <a:noFill/>
                          </a:ln>
                        </pic:spPr>
                      </pic:pic>
                    </a:graphicData>
                  </a:graphic>
                </wp:inline>
              </w:drawing>
            </w:r>
            <w:r>
              <w:rPr>
                <w:rFonts w:hint="eastAsia" w:ascii="宋体" w:hAnsi="宋体" w:eastAsia="宋体" w:cs="宋体"/>
                <w:b w:val="0"/>
                <w:bCs/>
                <w:color w:val="0F243E"/>
                <w:sz w:val="24"/>
                <w:szCs w:val="24"/>
              </w:rPr>
              <w:t>学猜测是1米，到底是多少，我们后面来看一看。为后续学习做好铺垫。</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11．让学生说出他们的答案，点评，</w:t>
            </w:r>
            <w:r>
              <w:rPr>
                <w:rFonts w:hint="eastAsia" w:ascii="宋体" w:hAnsi="宋体" w:eastAsia="宋体" w:cs="宋体"/>
                <w:b w:val="0"/>
                <w:bCs/>
                <w:color w:val="0F243E"/>
                <w:sz w:val="24"/>
                <w:szCs w:val="24"/>
              </w:rPr>
              <w:drawing>
                <wp:inline distT="0" distB="0" distL="114300" distR="114300">
                  <wp:extent cx="18415" cy="16510"/>
                  <wp:effectExtent l="0" t="0" r="0" b="0"/>
                  <wp:docPr id="255" name="图片 1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15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宋体" w:hAnsi="宋体" w:eastAsia="宋体" w:cs="宋体"/>
                <w:b w:val="0"/>
                <w:bCs/>
                <w:color w:val="0F243E"/>
                <w:sz w:val="24"/>
                <w:szCs w:val="24"/>
              </w:rPr>
              <w:t>其他学生核对自己的答案；可以以学生举手示意的方式掌握全班的情况。</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12．肯定学生的表现：大家自己的探索已经很好地打开了第二章“一元二次方程”的大门，相信同学们这一章会学得很</w:t>
            </w:r>
            <w:r>
              <w:rPr>
                <w:rFonts w:hint="eastAsia" w:ascii="宋体" w:hAnsi="宋体" w:eastAsia="宋体" w:cs="宋体"/>
                <w:b w:val="0"/>
                <w:bCs/>
                <w:color w:val="0F243E"/>
                <w:sz w:val="24"/>
                <w:szCs w:val="24"/>
              </w:rPr>
              <w:drawing>
                <wp:inline distT="0" distB="0" distL="114300" distR="114300">
                  <wp:extent cx="18415" cy="17780"/>
                  <wp:effectExtent l="0" t="0" r="0" b="0"/>
                  <wp:docPr id="263" name="图片 1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15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宋体" w:hAnsi="宋体" w:eastAsia="宋体" w:cs="宋体"/>
                <w:b w:val="0"/>
                <w:bCs/>
                <w:color w:val="0F243E"/>
                <w:sz w:val="24"/>
                <w:szCs w:val="24"/>
              </w:rPr>
              <w:t>好。</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二、一元二次方程的概念</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drawing>
                <wp:inline distT="0" distB="0" distL="114300" distR="114300">
                  <wp:extent cx="18415" cy="19050"/>
                  <wp:effectExtent l="0" t="0" r="0" b="0"/>
                  <wp:docPr id="262" name="图片 1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15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宋体" w:hAnsi="宋体" w:eastAsia="宋体" w:cs="宋体"/>
                <w:b w:val="0"/>
                <w:bCs/>
                <w:color w:val="0F243E"/>
                <w:sz w:val="24"/>
                <w:szCs w:val="24"/>
              </w:rPr>
              <w:t xml:space="preserve">1．板书刚刚得到的三个方程，让学生观察它们有什么共同的特点? </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2．给学生必要的提示：我们曾经学习了—元一次方程，同学们可以类比着它的要点来看看这些方程有什么特点。</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3．让学生用自己的语言回答这三个方程有什么共性。</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4．肯定学生的回答，让学生继续观察它们还有没有其他的共性?比如：从整式和分式的角度，展开整理后的形式的角度。可以让同桌两个进行交流。</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5．让学生用自己的语言陈述他们的新发现。</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6．允许学生用自己的语言表述，对学生的回答要善于引导，让学生的认识更清楚。7．对学生所说的各个情况进行总结，尤其注意学生容易漏掉的二次项系数不为0的要点，给出一元二次方程的要点和定义。8．给出一般的一元二次方程的形式，强调二次项系数不为0的要点，说明二次项、一次项、常数项和二次项以及一次项系数的含义。</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9．让学生指出三个方程的二次项、一次项、常数项和二次项、—次项的系数。</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10．复习总结，布置作业。</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作业：P32，习题2.1：1、2</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板书设计：</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mc:AlternateContent>
                <mc:Choice Requires="wpc">
                  <w:drawing>
                    <wp:inline distT="0" distB="0" distL="114300" distR="114300">
                      <wp:extent cx="2400300" cy="1386840"/>
                      <wp:effectExtent l="4445" t="0" r="14605" b="0"/>
                      <wp:docPr id="269" name="画布 2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268" name="矩形 268" descr="新课标123(www.xkb123.com)"/>
                              <wps:cNvSpPr/>
                              <wps:spPr>
                                <a:xfrm>
                                  <a:off x="0" y="99107"/>
                                  <a:ext cx="2400300" cy="990412"/>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b/>
                                      </w:rPr>
                                    </w:pPr>
                                    <w:r>
                                      <w:rPr>
                                        <w:rFonts w:hint="eastAsia"/>
                                        <w:b/>
                                      </w:rPr>
                                      <w:t>一、一元二次方程的概念</w:t>
                                    </w:r>
                                  </w:p>
                                  <w:p>
                                    <w:pPr>
                                      <w:rPr>
                                        <w:rFonts w:hint="eastAsia"/>
                                        <w:b/>
                                      </w:rPr>
                                    </w:pPr>
                                    <w:r>
                                      <w:rPr>
                                        <w:rFonts w:hint="eastAsia"/>
                                        <w:b/>
                                      </w:rPr>
                                      <w:t>二、例题</w:t>
                                    </w:r>
                                  </w:p>
                                  <w:p>
                                    <w:pPr>
                                      <w:rPr>
                                        <w:rFonts w:hint="eastAsia"/>
                                        <w:b/>
                                      </w:rPr>
                                    </w:pPr>
                                    <w:r>
                                      <w:rPr>
                                        <w:rFonts w:hint="eastAsia"/>
                                        <w:b/>
                                      </w:rPr>
                                      <w:t>三、练习</w:t>
                                    </w:r>
                                  </w:p>
                                </w:txbxContent>
                              </wps:txbx>
                              <wps:bodyPr upright="1"/>
                            </wps:wsp>
                          </wpc:wpc>
                        </a:graphicData>
                      </a:graphic>
                    </wp:inline>
                  </w:drawing>
                </mc:Choice>
                <mc:Fallback>
                  <w:pict>
                    <v:group id="_x0000_s1026" o:spid="_x0000_s1026" o:spt="203" alt="学科网(www.zxxk.com)--教育资源门户，提供试卷、教案、课件、论文、素材及各类教学资源下载，还有大量而丰富的教学相关资讯！" style="height:109.2pt;width:189pt;" coordsize="2400300,1386840" editas="canvas" o:gfxdata="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DoePNTXAAAABQEAAA8AAAAAAAAAAQAgAAAAIgAAAGRycy9kb3ducmV2&#10;LnhtbFBLAQIUABQAAAAIAIdO4kDhd2hFbwIAAD0FAAAOAAAAAAAAAAEAIAAAACYBAABkcnMvZTJv&#10;RG9jLnhtbFBLBQYAAAAABgAGAFkBAAAHBgAAAAA=&#10;">
                      <o:lock v:ext="edit" aspectratio="f"/>
                      <v:shape id="_x0000_s1026" o:spid="_x0000_s1026" alt="学科网(www.zxxk.com)--教育资源门户，提供试卷、教案、课件、论文、素材及各类教学资源下载，还有大量而丰富的教学相关资讯！" style="position:absolute;left:0;top:0;height:1386840;width:2400300;" filled="f" stroked="f" coordsize="21600,21600" o:gfxdata="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Oh481NcAAAAFAQAADwAAAAAAAAABACAAAAAi&#10;AAAAZHJzL2Rvd25yZXYueG1sUEsBAhQAFAAAAAgAh07iQOHbGtBEAgAAvwQAAA4AAAAAAAAAAQAg&#10;AAAAJgEAAGRycy9lMm9Eb2MueG1sUEsFBgAAAAAGAAYAWQEAANwFAAAAAA==&#10;">
                        <v:fill on="f" focussize="0,0"/>
                        <v:stroke on="f"/>
                        <v:imagedata o:title=""/>
                        <o:lock v:ext="edit" aspectratio="t"/>
                      </v:shape>
                      <v:rect id="_x0000_s1026" o:spid="_x0000_s1026" o:spt="1" alt="新课标123(www.xkb123.com)" style="position:absolute;left:0;top:99107;height:990412;width:2400300;" fillcolor="#FFFFFF" filled="t" stroked="t" coordsize="21600,21600" o:gfxdata="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fiYB1AAAAAUBAAAPAAAAAAAAAAEAIAAA&#10;ACIAAABkcnMvZG93bnJldi54bWxQSwECFAAUAAAACACHTuJAIFz96xACAAAIBAAADgAAAAAAAAAB&#10;ACAAAAAjAQAAZHJzL2Uyb0RvYy54bWxQSwUGAAAAAAYABgBZAQAApQUAAAAA&#10;">
                        <v:fill on="t" focussize="0,0"/>
                        <v:stroke color="#000000" joinstyle="miter"/>
                        <v:imagedata o:title=""/>
                        <o:lock v:ext="edit" aspectratio="f"/>
                        <v:textbox>
                          <w:txbxContent>
                            <w:p>
                              <w:pPr>
                                <w:rPr>
                                  <w:rFonts w:hint="eastAsia"/>
                                  <w:b/>
                                </w:rPr>
                              </w:pPr>
                              <w:r>
                                <w:rPr>
                                  <w:rFonts w:hint="eastAsia"/>
                                  <w:b/>
                                </w:rPr>
                                <w:t>一、一元二次方程的概念</w:t>
                              </w:r>
                            </w:p>
                            <w:p>
                              <w:pPr>
                                <w:rPr>
                                  <w:rFonts w:hint="eastAsia"/>
                                  <w:b/>
                                </w:rPr>
                              </w:pPr>
                              <w:r>
                                <w:rPr>
                                  <w:rFonts w:hint="eastAsia"/>
                                  <w:b/>
                                </w:rPr>
                                <w:t>二、例题</w:t>
                              </w:r>
                            </w:p>
                            <w:p>
                              <w:pPr>
                                <w:rPr>
                                  <w:rFonts w:hint="eastAsia"/>
                                  <w:b/>
                                </w:rPr>
                              </w:pPr>
                              <w:r>
                                <w:rPr>
                                  <w:rFonts w:hint="eastAsia"/>
                                  <w:b/>
                                </w:rPr>
                                <w:t>三、练习</w:t>
                              </w:r>
                            </w:p>
                          </w:txbxContent>
                        </v:textbox>
                      </v:rect>
                      <w10:wrap type="none"/>
                      <w10:anchorlock/>
                    </v:group>
                  </w:pict>
                </mc:Fallback>
              </mc:AlternateConten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p>
        </w:tc>
        <w:tc>
          <w:tcPr>
            <w:tcW w:w="4320" w:type="dxa"/>
            <w:gridSpan w:val="3"/>
            <w:vAlign w:val="top"/>
          </w:tcPr>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1．认真听讲，对本单元(一元二次方程) 有了一个较好的总体认识，为新的内容的学习作好准备。</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2．进入良好的学习状态，在教师的引导下顺利进入到新课的学习中，新颖的标题也引起了学生的兴趣；</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3．很有兴趣地观看课件，对“未铺地毯区域</w:t>
            </w:r>
            <w:r>
              <w:rPr>
                <w:rFonts w:hint="eastAsia" w:ascii="宋体" w:hAnsi="宋体" w:eastAsia="宋体" w:cs="宋体"/>
                <w:b w:val="0"/>
                <w:bCs/>
                <w:color w:val="0F243E"/>
                <w:sz w:val="24"/>
                <w:szCs w:val="24"/>
              </w:rPr>
              <w:drawing>
                <wp:inline distT="0" distB="0" distL="114300" distR="114300">
                  <wp:extent cx="18415" cy="13970"/>
                  <wp:effectExtent l="0" t="0" r="0" b="0"/>
                  <wp:docPr id="254" name="图片 1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15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宋体" w:hAnsi="宋体" w:eastAsia="宋体" w:cs="宋体"/>
                <w:b w:val="0"/>
                <w:bCs/>
                <w:color w:val="0F243E"/>
                <w:sz w:val="24"/>
                <w:szCs w:val="24"/>
              </w:rPr>
              <w:t>有多宽”的问题产生了很强的探究的欲望，但大部分学生不知道如何找到解决问题的方法，新的任务与原来的认知结构发生</w:t>
            </w:r>
            <w:r>
              <w:rPr>
                <w:rFonts w:hint="eastAsia" w:ascii="宋体" w:hAnsi="宋体" w:eastAsia="宋体" w:cs="宋体"/>
                <w:b w:val="0"/>
                <w:bCs/>
                <w:color w:val="0F243E"/>
                <w:sz w:val="24"/>
                <w:szCs w:val="24"/>
              </w:rPr>
              <w:drawing>
                <wp:inline distT="0" distB="0" distL="114300" distR="114300">
                  <wp:extent cx="18415" cy="24130"/>
                  <wp:effectExtent l="0" t="0" r="0" b="0"/>
                  <wp:docPr id="264" name="图片 1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16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宋体" w:hAnsi="宋体" w:eastAsia="宋体" w:cs="宋体"/>
                <w:b w:val="0"/>
                <w:bCs/>
                <w:color w:val="0F243E"/>
                <w:sz w:val="24"/>
                <w:szCs w:val="24"/>
              </w:rPr>
              <w:t>冲突。</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4．对照图形(示意图)认真思考，找到各个元素的数量关系。</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5．回答：长为8—2x。宽为</w:t>
            </w:r>
            <w:r>
              <w:rPr>
                <w:rFonts w:hint="eastAsia" w:ascii="宋体" w:hAnsi="宋体" w:eastAsia="宋体" w:cs="宋体"/>
                <w:b w:val="0"/>
                <w:bCs/>
                <w:color w:val="0F243E"/>
                <w:sz w:val="24"/>
                <w:szCs w:val="24"/>
              </w:rPr>
              <w:drawing>
                <wp:inline distT="0" distB="0" distL="114300" distR="114300">
                  <wp:extent cx="18415" cy="19050"/>
                  <wp:effectExtent l="0" t="0" r="0" b="0"/>
                  <wp:docPr id="267" name="图片 1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16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宋体" w:hAnsi="宋体" w:eastAsia="宋体" w:cs="宋体"/>
                <w:b w:val="0"/>
                <w:bCs/>
                <w:color w:val="0F243E"/>
                <w:sz w:val="24"/>
                <w:szCs w:val="24"/>
              </w:rPr>
              <w:t>5—2x，根据题意可得方程(8—2x)(5—2x)＝18。</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6．正整数是学生最熟悉的内容，五个连续整数的性质引发了学生的兴趣和探究的欲望，受到前面题目的启发，可能会想到可以通过设未知数列方程来求解。</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8．回答老师的问题；做对的同学举手示意，方便老师掌握情况。</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9．对于这个问题学生也很感兴趣，有的猜测可能梯子底端滑动的距离和梯子</w:t>
            </w:r>
            <w:r>
              <w:rPr>
                <w:rFonts w:hint="eastAsia" w:ascii="宋体" w:hAnsi="宋体" w:eastAsia="宋体" w:cs="宋体"/>
                <w:b w:val="0"/>
                <w:bCs/>
                <w:color w:val="0F243E"/>
                <w:sz w:val="24"/>
                <w:szCs w:val="24"/>
              </w:rPr>
              <w:drawing>
                <wp:inline distT="0" distB="0" distL="114300" distR="114300">
                  <wp:extent cx="18415" cy="13970"/>
                  <wp:effectExtent l="0" t="0" r="0" b="0"/>
                  <wp:docPr id="258" name="图片 1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16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宋体" w:hAnsi="宋体" w:eastAsia="宋体" w:cs="宋体"/>
                <w:b w:val="0"/>
                <w:bCs/>
                <w:color w:val="0F243E"/>
                <w:sz w:val="24"/>
                <w:szCs w:val="24"/>
              </w:rPr>
              <w:t xml:space="preserve">顶端滑动的距离一样，都是1米，但不能充分说明。  </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 xml:space="preserve">        </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10．不知道1米对不对，到底是多少米，产生了想一探究竟的欲望，为后面的学习做好了心理准备。按照老师的要求，比较顺利地把填空题补充完整。</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11．回答老师的问题，基本正确，做对的同学举手示意，方便老师掌握情况。</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12．受到老师的表扬和鼓励，自信心及学习的兴趣都大增，以很好的状态投入到下面的学习中。</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1．观察三个方程的特点，但因为问题的指向性不是很明确，因此</w:t>
            </w:r>
            <w:r>
              <w:rPr>
                <w:rFonts w:hint="eastAsia" w:ascii="宋体" w:hAnsi="宋体" w:eastAsia="宋体" w:cs="宋体"/>
                <w:b w:val="0"/>
                <w:bCs/>
                <w:color w:val="0F243E"/>
                <w:sz w:val="24"/>
                <w:szCs w:val="24"/>
              </w:rPr>
              <w:drawing>
                <wp:inline distT="0" distB="0" distL="114300" distR="114300">
                  <wp:extent cx="18415" cy="22860"/>
                  <wp:effectExtent l="0" t="0" r="0" b="0"/>
                  <wp:docPr id="260" name="图片 1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16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r>
              <w:rPr>
                <w:rFonts w:hint="eastAsia" w:ascii="宋体" w:hAnsi="宋体" w:eastAsia="宋体" w:cs="宋体"/>
                <w:b w:val="0"/>
                <w:bCs/>
                <w:color w:val="0F243E"/>
                <w:sz w:val="24"/>
                <w:szCs w:val="24"/>
              </w:rPr>
              <w:t>有些茫然。2．得到启发，从未知数的个数、未知数的最高次数出发观察它们的共性，</w:t>
            </w:r>
            <w:r>
              <w:rPr>
                <w:rFonts w:hint="eastAsia" w:ascii="宋体" w:hAnsi="宋体" w:eastAsia="宋体" w:cs="宋体"/>
                <w:b w:val="0"/>
                <w:bCs/>
                <w:color w:val="0F243E"/>
                <w:sz w:val="24"/>
                <w:szCs w:val="24"/>
              </w:rPr>
              <w:drawing>
                <wp:inline distT="0" distB="0" distL="114300" distR="114300">
                  <wp:extent cx="18415" cy="21590"/>
                  <wp:effectExtent l="0" t="0" r="0" b="0"/>
                  <wp:docPr id="259" name="图片 1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16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宋体" w:hAnsi="宋体" w:eastAsia="宋体" w:cs="宋体"/>
                <w:b w:val="0"/>
                <w:bCs/>
                <w:color w:val="0F243E"/>
                <w:sz w:val="24"/>
                <w:szCs w:val="24"/>
              </w:rPr>
              <w:t>容易看</w:t>
            </w:r>
            <w:r>
              <w:rPr>
                <w:rFonts w:hint="eastAsia" w:ascii="宋体" w:hAnsi="宋体" w:eastAsia="宋体" w:cs="宋体"/>
                <w:b w:val="0"/>
                <w:bCs/>
                <w:color w:val="0F243E"/>
                <w:sz w:val="24"/>
                <w:szCs w:val="24"/>
              </w:rPr>
              <w:drawing>
                <wp:inline distT="0" distB="0" distL="114300" distR="114300">
                  <wp:extent cx="18415" cy="15240"/>
                  <wp:effectExtent l="0" t="0" r="0" b="0"/>
                  <wp:docPr id="256" name="图片 1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16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宋体" w:hAnsi="宋体" w:eastAsia="宋体" w:cs="宋体"/>
                <w:b w:val="0"/>
                <w:bCs/>
                <w:color w:val="0F243E"/>
                <w:sz w:val="24"/>
                <w:szCs w:val="24"/>
              </w:rPr>
              <w:t>出它们都只有一个未知数，最高次数是2。</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3．回答：都</w:t>
            </w:r>
            <w:r>
              <w:rPr>
                <w:rFonts w:hint="eastAsia" w:ascii="宋体" w:hAnsi="宋体" w:eastAsia="宋体" w:cs="宋体"/>
                <w:b w:val="0"/>
                <w:bCs/>
                <w:color w:val="0F243E"/>
                <w:sz w:val="24"/>
                <w:szCs w:val="24"/>
              </w:rPr>
              <w:drawing>
                <wp:inline distT="0" distB="0" distL="114300" distR="114300">
                  <wp:extent cx="18415" cy="17780"/>
                  <wp:effectExtent l="0" t="0" r="0" b="0"/>
                  <wp:docPr id="265" name="图片 1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16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宋体" w:hAnsi="宋体" w:eastAsia="宋体" w:cs="宋体"/>
                <w:b w:val="0"/>
                <w:bCs/>
                <w:color w:val="0F243E"/>
                <w:sz w:val="24"/>
                <w:szCs w:val="24"/>
              </w:rPr>
              <w:t>只含有一个未知数，未知数的最高次数是2。</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4．继续观察三个方程的特点，容易看出它们都是整式方程，把式子展开，经过移项、合并同类项等化成相似形式的式子，经过交流学生认识得更加清楚。</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5．回答：都是整式方程，并且都可以化成一个二次加一个一次再加一个常数的形式。</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6．听取老师的点评和说明，进一步理清自己的思路。</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7．认真体会老师的思路，老师是</w:t>
            </w:r>
            <w:r>
              <w:rPr>
                <w:rFonts w:hint="eastAsia" w:ascii="宋体" w:hAnsi="宋体" w:eastAsia="宋体" w:cs="宋体"/>
                <w:b w:val="0"/>
                <w:bCs/>
                <w:color w:val="0F243E"/>
                <w:sz w:val="24"/>
                <w:szCs w:val="24"/>
              </w:rPr>
              <w:drawing>
                <wp:inline distT="0" distB="0" distL="114300" distR="114300">
                  <wp:extent cx="27940" cy="13970"/>
                  <wp:effectExtent l="0" t="0" r="0" b="0"/>
                  <wp:docPr id="261" name="图片 1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16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13970"/>
                          </a:xfrm>
                          <a:prstGeom prst="rect">
                            <a:avLst/>
                          </a:prstGeom>
                          <a:noFill/>
                          <a:ln w="9525">
                            <a:noFill/>
                          </a:ln>
                        </pic:spPr>
                      </pic:pic>
                    </a:graphicData>
                  </a:graphic>
                </wp:inline>
              </w:drawing>
            </w:r>
            <w:r>
              <w:rPr>
                <w:rFonts w:hint="eastAsia" w:ascii="宋体" w:hAnsi="宋体" w:eastAsia="宋体" w:cs="宋体"/>
                <w:b w:val="0"/>
                <w:bCs/>
                <w:color w:val="0F243E"/>
                <w:sz w:val="24"/>
                <w:szCs w:val="24"/>
              </w:rPr>
              <w:t>如何总结抽象概括的。记下一元二次方程的要点和定义。</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8．认真听讲，掌握一般的一元二次方程的形式和二次项系数不为0的要点，清楚二次项、一次项、常数项以及二次项和一次项系数的含义。</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9．顺利指出三个方程的二次项、一次项、常数项以及二次项、一次项的系数。</w:t>
            </w: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eastAsia="宋体" w:cs="宋体"/>
                <w:b w:val="0"/>
                <w:bCs/>
                <w:color w:val="0F243E"/>
                <w:sz w:val="24"/>
                <w:szCs w:val="24"/>
              </w:rPr>
            </w:pPr>
            <w:r>
              <w:rPr>
                <w:rFonts w:hint="eastAsia" w:ascii="宋体" w:hAnsi="宋体" w:eastAsia="宋体" w:cs="宋体"/>
                <w:b w:val="0"/>
                <w:bCs/>
                <w:color w:val="0F243E"/>
                <w:sz w:val="24"/>
                <w:szCs w:val="24"/>
              </w:rPr>
              <w:t>10．总结本节内容，记下作业。</w:t>
            </w:r>
          </w:p>
        </w:tc>
      </w:tr>
    </w:tbl>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b/>
          <w:color w:val="FF0000"/>
          <w:sz w:val="24"/>
          <w:szCs w:val="24"/>
        </w:rPr>
      </w:pP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b/>
          <w:color w:val="FF0000"/>
          <w:sz w:val="24"/>
          <w:szCs w:val="24"/>
        </w:rPr>
      </w:pPr>
    </w:p>
    <w:p>
      <w:pPr>
        <w:keepNext w:val="0"/>
        <w:keepLines w:val="0"/>
        <w:pageBreakBefore w:val="0"/>
        <w:widowControl w:val="0"/>
        <w:kinsoku/>
        <w:wordWrap/>
        <w:overflowPunct/>
        <w:topLinePunct w:val="0"/>
        <w:autoSpaceDE/>
        <w:autoSpaceDN/>
        <w:bidi w:val="0"/>
        <w:adjustRightInd w:val="0"/>
        <w:snapToGrid/>
        <w:spacing w:line="300" w:lineRule="auto"/>
        <w:ind w:left="0" w:leftChars="0" w:right="0" w:rightChars="0" w:firstLine="0" w:firstLineChars="0"/>
        <w:jc w:val="both"/>
        <w:textAlignment w:val="baseline"/>
        <w:outlineLvl w:val="9"/>
        <w:rPr>
          <w:rFonts w:hint="eastAsia" w:ascii="宋体" w:hAnsi="宋体"/>
          <w:b/>
          <w:color w:val="FF0000"/>
          <w:sz w:val="24"/>
          <w:szCs w:val="24"/>
        </w:rPr>
      </w:pPr>
    </w:p>
    <w:p>
      <w:pPr>
        <w:rPr>
          <w:rFonts w:hint="eastAsia"/>
          <w:lang w:eastAsia="zh-CN"/>
        </w:rPr>
      </w:pPr>
    </w:p>
    <w:sectPr>
      <w:headerReference r:id="rId3" w:type="default"/>
      <w:footerReference r:id="rId4" w:type="default"/>
      <w:pgSz w:w="11906" w:h="16838"/>
      <w:pgMar w:top="850" w:right="1247" w:bottom="850" w:left="1247" w:header="851" w:footer="992" w:gutter="0"/>
      <w:pgNumType w:fmt="chineseCounting"/>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NEU-BZ-S92">
    <w:altName w:val="Arial Unicode MS"/>
    <w:panose1 w:val="00000000000000000000"/>
    <w:charset w:val="86"/>
    <w:family w:val="script"/>
    <w:pitch w:val="default"/>
    <w:sig w:usb0="00000000" w:usb1="00000000" w:usb2="000A005E" w:usb3="00000000" w:csb0="003C0041" w:csb1="00000000"/>
  </w:font>
  <w:font w:name="方正书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eastAsiaTheme="minorEastAsia"/>
        <w:lang w:eastAsia="zh-CN"/>
      </w:rPr>
    </w:pPr>
    <w:r>
      <w:rPr>
        <w:rFonts w:hint="eastAsia" w:eastAsiaTheme="minorEastAsia"/>
        <w:lang w:eastAsia="zh-CN"/>
      </w:rPr>
      <w:drawing>
        <wp:anchor distT="0" distB="0" distL="114300" distR="114300" simplePos="0" relativeHeight="251661312" behindDoc="0" locked="0" layoutInCell="1" allowOverlap="1">
          <wp:simplePos x="0" y="0"/>
          <wp:positionH relativeFrom="column">
            <wp:posOffset>1007110</wp:posOffset>
          </wp:positionH>
          <wp:positionV relativeFrom="paragraph">
            <wp:posOffset>-18415</wp:posOffset>
          </wp:positionV>
          <wp:extent cx="575945" cy="179705"/>
          <wp:effectExtent l="0" t="0" r="14605" b="10795"/>
          <wp:wrapNone/>
          <wp:docPr id="6" name="图片 6" descr="巴蜀英才横版LOGO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巴蜀英才横版LOGO透明"/>
                  <pic:cNvPicPr>
                    <a:picLocks noChangeAspect="1"/>
                  </pic:cNvPicPr>
                </pic:nvPicPr>
                <pic:blipFill>
                  <a:blip r:embed="rId1">
                    <a:lum bright="70000" contrast="-70000"/>
                  </a:blip>
                  <a:stretch>
                    <a:fillRect/>
                  </a:stretch>
                </pic:blipFill>
                <pic:spPr>
                  <a:xfrm>
                    <a:off x="0" y="0"/>
                    <a:ext cx="575945" cy="179705"/>
                  </a:xfrm>
                  <a:prstGeom prst="rect">
                    <a:avLst/>
                  </a:prstGeom>
                </pic:spPr>
              </pic:pic>
            </a:graphicData>
          </a:graphic>
        </wp:anchor>
      </w:drawing>
    </w:r>
    <w:r>
      <w:rPr>
        <w:rFonts w:hint="eastAsia" w:eastAsiaTheme="minorEastAsia"/>
        <w:lang w:eastAsia="zh-CN"/>
      </w:rPr>
      <w:drawing>
        <wp:anchor distT="0" distB="0" distL="114300" distR="114300" simplePos="0" relativeHeight="251660288" behindDoc="0" locked="0" layoutInCell="1" allowOverlap="1">
          <wp:simplePos x="0" y="0"/>
          <wp:positionH relativeFrom="column">
            <wp:posOffset>4319270</wp:posOffset>
          </wp:positionH>
          <wp:positionV relativeFrom="paragraph">
            <wp:posOffset>-19050</wp:posOffset>
          </wp:positionV>
          <wp:extent cx="575945" cy="179705"/>
          <wp:effectExtent l="0" t="0" r="0" b="10795"/>
          <wp:wrapNone/>
          <wp:docPr id="4" name="图片 4" descr="高分突破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高分突破LOGO"/>
                  <pic:cNvPicPr>
                    <a:picLocks noChangeAspect="1"/>
                  </pic:cNvPicPr>
                </pic:nvPicPr>
                <pic:blipFill>
                  <a:blip r:embed="rId2">
                    <a:lum bright="70000" contrast="-70000"/>
                  </a:blip>
                  <a:stretch>
                    <a:fillRect/>
                  </a:stretch>
                </pic:blipFill>
                <pic:spPr>
                  <a:xfrm>
                    <a:off x="0" y="0"/>
                    <a:ext cx="575945" cy="179705"/>
                  </a:xfrm>
                  <a:prstGeom prst="rect">
                    <a:avLst/>
                  </a:prstGeom>
                </pic:spPr>
              </pic:pic>
            </a:graphicData>
          </a:graphic>
        </wp:anchor>
      </w:drawing>
    </w:r>
    <w:r>
      <w:rPr>
        <w:rFonts w:hint="eastAsia"/>
        <w:lang w:eastAsia="zh-CN"/>
      </w:rPr>
      <w:t>本材料由巴蜀英才整理提供，仅供学习参考请勿外传。</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eastAsiaTheme="minorEastAsia"/>
        <w:lang w:eastAsia="zh-CN"/>
      </w:rPr>
    </w:pPr>
    <w:r>
      <w:rPr>
        <w:rFonts w:hint="eastAsia" w:eastAsiaTheme="minorEastAsia"/>
        <w:lang w:eastAsia="zh-CN"/>
      </w:rPr>
      <w:drawing>
        <wp:anchor distT="0" distB="0" distL="114300" distR="114300" simplePos="0" relativeHeight="251659264" behindDoc="0" locked="0" layoutInCell="1" allowOverlap="1">
          <wp:simplePos x="0" y="0"/>
          <wp:positionH relativeFrom="column">
            <wp:posOffset>588010</wp:posOffset>
          </wp:positionH>
          <wp:positionV relativeFrom="paragraph">
            <wp:posOffset>-9525</wp:posOffset>
          </wp:positionV>
          <wp:extent cx="575945" cy="179705"/>
          <wp:effectExtent l="0" t="0" r="14605" b="10795"/>
          <wp:wrapNone/>
          <wp:docPr id="8" name="图片 8" descr="巴蜀英才横版LOGO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巴蜀英才横版LOGO透明"/>
                  <pic:cNvPicPr>
                    <a:picLocks noChangeAspect="1"/>
                  </pic:cNvPicPr>
                </pic:nvPicPr>
                <pic:blipFill>
                  <a:blip r:embed="rId1">
                    <a:lum bright="70000" contrast="-70000"/>
                  </a:blip>
                  <a:stretch>
                    <a:fillRect/>
                  </a:stretch>
                </pic:blipFill>
                <pic:spPr>
                  <a:xfrm>
                    <a:off x="0" y="0"/>
                    <a:ext cx="575945" cy="179705"/>
                  </a:xfrm>
                  <a:prstGeom prst="rect">
                    <a:avLst/>
                  </a:prstGeom>
                </pic:spPr>
              </pic:pic>
            </a:graphicData>
          </a:graphic>
        </wp:anchor>
      </w:drawing>
    </w:r>
    <w:r>
      <w:rPr>
        <w:rFonts w:hint="eastAsia" w:eastAsiaTheme="minorEastAsia"/>
        <w:lang w:eastAsia="zh-CN"/>
      </w:rPr>
      <w:drawing>
        <wp:anchor distT="0" distB="0" distL="114300" distR="114300" simplePos="0" relativeHeight="251658240" behindDoc="0" locked="0" layoutInCell="1" allowOverlap="1">
          <wp:simplePos x="0" y="0"/>
          <wp:positionH relativeFrom="column">
            <wp:posOffset>4796155</wp:posOffset>
          </wp:positionH>
          <wp:positionV relativeFrom="paragraph">
            <wp:posOffset>-9525</wp:posOffset>
          </wp:positionV>
          <wp:extent cx="575310" cy="179705"/>
          <wp:effectExtent l="0" t="0" r="0" b="10795"/>
          <wp:wrapNone/>
          <wp:docPr id="9" name="图片 9" descr="高分突破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高分突破LOGO"/>
                  <pic:cNvPicPr>
                    <a:picLocks noChangeAspect="1"/>
                  </pic:cNvPicPr>
                </pic:nvPicPr>
                <pic:blipFill>
                  <a:blip r:embed="rId2">
                    <a:lum bright="70000" contrast="-70000"/>
                  </a:blip>
                  <a:stretch>
                    <a:fillRect/>
                  </a:stretch>
                </pic:blipFill>
                <pic:spPr>
                  <a:xfrm>
                    <a:off x="0" y="0"/>
                    <a:ext cx="575310" cy="179705"/>
                  </a:xfrm>
                  <a:prstGeom prst="rect">
                    <a:avLst/>
                  </a:prstGeom>
                </pic:spPr>
              </pic:pic>
            </a:graphicData>
          </a:graphic>
        </wp:anchor>
      </w:drawing>
    </w:r>
    <w:r>
      <w:rPr>
        <w:rFonts w:hint="eastAsia"/>
        <w:lang w:val="en-US" w:eastAsia="zh-CN"/>
      </w:rPr>
      <w:t>权威经典·决胜未来 初中《课时达标讲练测》</w:t>
    </w:r>
    <w:bookmarkStart w:id="0" w:name="_GoBack"/>
    <w:bookmarkEnd w:id="0"/>
    <w:r>
      <w:rPr>
        <w:rFonts w:hint="eastAsia"/>
        <w:lang w:val="en-US" w:eastAsia="zh-CN"/>
      </w:rPr>
      <w:t>教材配套教案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4B7A62"/>
    <w:rsid w:val="01606B8C"/>
    <w:rsid w:val="089D21B1"/>
    <w:rsid w:val="0E0D4334"/>
    <w:rsid w:val="148A623B"/>
    <w:rsid w:val="163D36BC"/>
    <w:rsid w:val="170F4F04"/>
    <w:rsid w:val="18E37AF2"/>
    <w:rsid w:val="24AD5F23"/>
    <w:rsid w:val="2BA6205B"/>
    <w:rsid w:val="2CA41F8D"/>
    <w:rsid w:val="33682EB9"/>
    <w:rsid w:val="36946476"/>
    <w:rsid w:val="38DF6342"/>
    <w:rsid w:val="4E4B7A62"/>
    <w:rsid w:val="51B91FA3"/>
    <w:rsid w:val="5A7B0E3E"/>
    <w:rsid w:val="5DC0189A"/>
    <w:rsid w:val="5F6B0365"/>
    <w:rsid w:val="64F222B0"/>
    <w:rsid w:val="65532FDE"/>
    <w:rsid w:val="65994850"/>
    <w:rsid w:val="773C74F1"/>
    <w:rsid w:val="7EA256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7">
    <w:name w:val="三级章节"/>
    <w:basedOn w:val="1"/>
    <w:qFormat/>
    <w:uiPriority w:val="0"/>
    <w:pPr>
      <w:widowControl/>
      <w:spacing w:line="298" w:lineRule="exact"/>
      <w:jc w:val="left"/>
      <w:outlineLvl w:val="3"/>
    </w:pPr>
    <w:rPr>
      <w:rFonts w:ascii="NEU-BZ-S92" w:hAnsi="NEU-BZ-S92" w:eastAsia="方正书宋_GBK"/>
      <w:color w:val="000000"/>
      <w:kern w:val="0"/>
    </w:rPr>
  </w:style>
  <w:style w:type="paragraph" w:customStyle="1" w:styleId="8">
    <w:name w:val="四级章节"/>
    <w:basedOn w:val="1"/>
    <w:qFormat/>
    <w:uiPriority w:val="0"/>
    <w:pPr>
      <w:widowControl/>
      <w:spacing w:line="298" w:lineRule="exact"/>
      <w:jc w:val="left"/>
      <w:outlineLvl w:val="4"/>
    </w:pPr>
    <w:rPr>
      <w:rFonts w:ascii="NEU-BZ-S92" w:hAnsi="NEU-BZ-S92" w:eastAsia="方正书宋_GBK"/>
      <w:color w:val="000000"/>
      <w:kern w:val="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2018-03-19T01:37:00Z</dcterms:created>
  <dc:creator>❀勾西西</dc:creator>
  <cp:lastModifiedBy>Administrator</cp:lastModifiedBy>
  <dcterms:modified xsi:type="dcterms:W3CDTF">2020-08-24T00:53:54Z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